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57" w:rsidRPr="00165E96" w:rsidRDefault="009C42D2" w:rsidP="00165E96">
      <w:pPr>
        <w:jc w:val="center"/>
        <w:rPr>
          <w:b/>
        </w:rPr>
      </w:pPr>
      <w:bookmarkStart w:id="0" w:name="_GoBack"/>
      <w:bookmarkEnd w:id="0"/>
      <w:r w:rsidRPr="00EE6C57">
        <w:rPr>
          <w:b/>
        </w:rPr>
        <w:t>ΕΞΕΤΑΣΕΙΣ ΟΙΚΟΛΟΓΙΑΣ – ΘΕΩΡΙΑ ΚΑΙ ΕΡΓΑΣΤΗΡΙΟ – ΣΕΠΤΕΜΒΡΙΟΣ 2016</w:t>
      </w:r>
    </w:p>
    <w:p w:rsidR="009C42D2" w:rsidRDefault="009C42D2" w:rsidP="009C42D2">
      <w:pPr>
        <w:ind w:firstLine="0"/>
      </w:pPr>
      <w:r>
        <w:t>Οι εξετάσεις (Θεωρίας και Εργαστηρίου) του μαθήματος «Οικολογία» [3</w:t>
      </w:r>
      <w:r w:rsidRPr="009C42D2">
        <w:rPr>
          <w:vertAlign w:val="superscript"/>
        </w:rPr>
        <w:t>ου</w:t>
      </w:r>
      <w:r>
        <w:t xml:space="preserve"> </w:t>
      </w:r>
      <w:proofErr w:type="spellStart"/>
      <w:r>
        <w:t>εξαμ</w:t>
      </w:r>
      <w:proofErr w:type="spellEnd"/>
      <w:r>
        <w:t>., κωδ. μαθήματος:97], καθώς και του μαθήματος «Οικολογία και Περιβάλλον» των παλαιοτέρων ετών [κωδ. μαθήματος: 1320], θα πραγματοποιηθούν όπως στους παρακάτω πίνακες.</w:t>
      </w:r>
    </w:p>
    <w:p w:rsidR="009C42D2" w:rsidRPr="00EE6C57" w:rsidRDefault="009C42D2" w:rsidP="00807D1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color w:val="0070C0"/>
        </w:rPr>
      </w:pPr>
      <w:r w:rsidRPr="00EE6C57">
        <w:rPr>
          <w:color w:val="0070C0"/>
        </w:rPr>
        <w:t>Παρακαλούνται οι φοιτητές να προσέλθουν στα αμφιθέατρα τα οποία διατίθενται για τις εξετάσεις του Τμήματός τους όπως αυτά εμφανίζονται παρακάτω και ΟΧΙ σε άλλα αμφιθέατρα.</w:t>
      </w:r>
    </w:p>
    <w:p w:rsidR="009C42D2" w:rsidRPr="00EE6C57" w:rsidRDefault="009C42D2" w:rsidP="00807D1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color w:val="0070C0"/>
        </w:rPr>
      </w:pPr>
      <w:r w:rsidRPr="00EE6C57">
        <w:rPr>
          <w:color w:val="0070C0"/>
        </w:rPr>
        <w:t>Τόσο στις εξετάσεις της Θεωρίας όσο και στις εξετάσεις του Εργαστηρίου το ένα θέμα θα αφορά σε επίλυση άσκησης και ως εκ τούτου οι φοιτητές πρέπει να κρατούν υπολογιστή χειρός (</w:t>
      </w:r>
      <w:r w:rsidRPr="00EE6C57">
        <w:rPr>
          <w:color w:val="0070C0"/>
          <w:lang w:val="en-US"/>
        </w:rPr>
        <w:t>calculator</w:t>
      </w:r>
      <w:r w:rsidRPr="00EE6C57">
        <w:rPr>
          <w:color w:val="0070C0"/>
        </w:rPr>
        <w:t xml:space="preserve">) – όχι κινητό ούτε άλλη ηλεκτρονική συσκευή για τους υπολογισμούς. Οι φοιτητές πρέπει να γνωρίζουν τη χρήση του </w:t>
      </w:r>
      <w:r w:rsidRPr="00EE6C57">
        <w:rPr>
          <w:color w:val="0070C0"/>
          <w:lang w:val="en-US"/>
        </w:rPr>
        <w:t>calculator</w:t>
      </w:r>
      <w:r w:rsidRPr="00EE6C57">
        <w:rPr>
          <w:color w:val="0070C0"/>
        </w:rPr>
        <w:t xml:space="preserve"> και όχι να ζητούν βοήθεια άλλων για το πώς λειτουργεί.</w:t>
      </w:r>
    </w:p>
    <w:p w:rsidR="009C42D2" w:rsidRPr="00EE6C57" w:rsidRDefault="009C42D2" w:rsidP="00807D1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color w:val="0070C0"/>
        </w:rPr>
      </w:pPr>
      <w:r w:rsidRPr="00EE6C57">
        <w:rPr>
          <w:color w:val="0070C0"/>
        </w:rPr>
        <w:t>Για τη συμμετοχή τους στις εξετάσεις οι φοιτητές πρέπει να προσέλθουν με τη φοιτητική τους ταυτότητα.</w:t>
      </w:r>
    </w:p>
    <w:p w:rsidR="009C42D2" w:rsidRPr="00EE6C57" w:rsidRDefault="009C42D2" w:rsidP="00807D1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color w:val="0070C0"/>
        </w:rPr>
      </w:pPr>
      <w:r w:rsidRPr="00EE6C57">
        <w:rPr>
          <w:color w:val="0070C0"/>
        </w:rPr>
        <w:t>Οι φοιτητές να φέρουν μαζί τους διορθωτική ταινία (</w:t>
      </w:r>
      <w:proofErr w:type="spellStart"/>
      <w:r w:rsidRPr="00EE6C57">
        <w:rPr>
          <w:color w:val="0070C0"/>
          <w:lang w:val="en-US"/>
        </w:rPr>
        <w:t>blanco</w:t>
      </w:r>
      <w:proofErr w:type="spellEnd"/>
      <w:r w:rsidRPr="00EE6C57">
        <w:rPr>
          <w:color w:val="0070C0"/>
        </w:rPr>
        <w:t>).</w:t>
      </w:r>
    </w:p>
    <w:p w:rsidR="009C42D2" w:rsidRPr="009D6FB1" w:rsidRDefault="009C42D2" w:rsidP="00807D16">
      <w:pPr>
        <w:pStyle w:val="a3"/>
        <w:ind w:left="0" w:firstLine="0"/>
      </w:pPr>
    </w:p>
    <w:p w:rsidR="009C42D2" w:rsidRPr="00EE6C57" w:rsidRDefault="009C42D2" w:rsidP="00807D16">
      <w:pPr>
        <w:pStyle w:val="a3"/>
        <w:ind w:left="0" w:firstLine="0"/>
        <w:jc w:val="center"/>
        <w:rPr>
          <w:b/>
          <w:color w:val="FF0000"/>
          <w:u w:val="single"/>
        </w:rPr>
      </w:pPr>
      <w:r w:rsidRPr="00EE6C57">
        <w:rPr>
          <w:b/>
          <w:color w:val="FF0000"/>
          <w:u w:val="single"/>
        </w:rPr>
        <w:t>ΕΠΙΣΗΜΑΝΣΕΙΣ</w:t>
      </w:r>
    </w:p>
    <w:p w:rsidR="00EE6C57" w:rsidRPr="00EE6C57" w:rsidRDefault="009C42D2" w:rsidP="00807D16">
      <w:pPr>
        <w:pStyle w:val="a3"/>
        <w:ind w:left="0" w:firstLine="0"/>
        <w:rPr>
          <w:color w:val="FF0000"/>
        </w:rPr>
      </w:pPr>
      <w:r w:rsidRPr="00EE6C57">
        <w:rPr>
          <w:color w:val="FF0000"/>
        </w:rPr>
        <w:t xml:space="preserve">ΟΙ ΦΟΙΤΗΤΕΣ ΔΕΝ ΕΠΙΤΡΕΠΕΤΑΙ ΝΑ ΦΕΡΟΥΝ ΜΑΖΙ ΤΟΥΣ, Ή ΜΕ ΚΑΘΟΙΟΝΔΗΠΟΤΕ ΤΡΟΠΑ ΝΑ ΧΡΗΣΙΜΟΠΟΙΟΥΝ, ΕΝΕΡΓΟΠΟΙΗΜΕΝΕΣ ΗΛΕΚΤΡΟΝΙΚΕΣ ΣΥΣΚΕΥΕΣ (κινητά τηλέφωνα, </w:t>
      </w:r>
      <w:r w:rsidRPr="00EE6C57">
        <w:rPr>
          <w:color w:val="FF0000"/>
          <w:lang w:val="en-US"/>
        </w:rPr>
        <w:t>iPad</w:t>
      </w:r>
      <w:r w:rsidRPr="00EE6C57">
        <w:rPr>
          <w:color w:val="FF0000"/>
        </w:rPr>
        <w:t>, κ.λπ.)</w:t>
      </w:r>
      <w:r w:rsidR="00EE6C57" w:rsidRPr="00EE6C57">
        <w:rPr>
          <w:color w:val="FF0000"/>
        </w:rPr>
        <w:t xml:space="preserve"> ΠΟΥ ΑΠΕΙΛΟΥΝ ΤΗΝ ΕΓΚΥΡΟΤΗΤΑ ΤΩΝ ΕΞΕΤΑΣΕΩΝ.</w:t>
      </w:r>
    </w:p>
    <w:p w:rsidR="009C42D2" w:rsidRDefault="00EE6C57" w:rsidP="00807D16">
      <w:pPr>
        <w:pStyle w:val="a3"/>
        <w:ind w:left="0" w:firstLine="0"/>
        <w:rPr>
          <w:color w:val="FF0000"/>
        </w:rPr>
      </w:pPr>
      <w:r w:rsidRPr="00EE6C57">
        <w:rPr>
          <w:color w:val="FF0000"/>
        </w:rPr>
        <w:t xml:space="preserve">Η αντιγραφή με κινητό τηλέφωνο η με οποιονδήποτε άλλο τρόπο επισύρει τον εφεξής αποκλεισμό από τις γραπτές εξετάσεις </w:t>
      </w:r>
      <w:r w:rsidRPr="00EE6C57">
        <w:rPr>
          <w:color w:val="FF0000"/>
          <w:u w:val="single"/>
        </w:rPr>
        <w:t>όλων των μαθημάτων του Εργαστηρίου</w:t>
      </w:r>
      <w:r w:rsidRPr="00EE6C57">
        <w:rPr>
          <w:color w:val="FF0000"/>
        </w:rPr>
        <w:t xml:space="preserve"> – στα οποία ο φοιτητής θα εξετάζεται εφεξής </w:t>
      </w:r>
      <w:r w:rsidRPr="00EE6C57">
        <w:rPr>
          <w:b/>
          <w:color w:val="FF0000"/>
          <w:u w:val="single"/>
        </w:rPr>
        <w:t>μόνο προφορικά</w:t>
      </w:r>
      <w:r w:rsidRPr="00EE6C57">
        <w:rPr>
          <w:color w:val="FF0000"/>
        </w:rPr>
        <w:t>.</w:t>
      </w:r>
      <w:r w:rsidR="009C42D2" w:rsidRPr="00EE6C57">
        <w:rPr>
          <w:color w:val="FF0000"/>
        </w:rPr>
        <w:t xml:space="preserve"> </w:t>
      </w:r>
    </w:p>
    <w:p w:rsidR="00EE6C57" w:rsidRDefault="00EE6C57" w:rsidP="009C42D2">
      <w:pPr>
        <w:pStyle w:val="a3"/>
        <w:ind w:firstLine="0"/>
        <w:rPr>
          <w:color w:val="FF0000"/>
        </w:rPr>
      </w:pPr>
    </w:p>
    <w:p w:rsidR="00EE6C57" w:rsidRDefault="00EE6C57" w:rsidP="00807D16">
      <w:pPr>
        <w:ind w:firstLine="0"/>
      </w:pPr>
      <w:r w:rsidRPr="00807D16">
        <w:rPr>
          <w:b/>
        </w:rPr>
        <w:t>ΘΕΩΡΙΑ</w:t>
      </w:r>
      <w:r>
        <w:t xml:space="preserve"> τη ΔΕΥΤΕΡΑ 19 ΣΕΠΤΕΜΒΡΙΟΥ 2016</w:t>
      </w:r>
    </w:p>
    <w:tbl>
      <w:tblPr>
        <w:tblStyle w:val="a4"/>
        <w:tblW w:w="8080" w:type="dxa"/>
        <w:tblLook w:val="04A0" w:firstRow="1" w:lastRow="0" w:firstColumn="1" w:lastColumn="0" w:noHBand="0" w:noVBand="1"/>
      </w:tblPr>
      <w:tblGrid>
        <w:gridCol w:w="3119"/>
        <w:gridCol w:w="1842"/>
        <w:gridCol w:w="3119"/>
      </w:tblGrid>
      <w:tr w:rsidR="00EE6C57" w:rsidTr="00807D16">
        <w:tc>
          <w:tcPr>
            <w:tcW w:w="3119" w:type="dxa"/>
          </w:tcPr>
          <w:p w:rsidR="00EE6C57" w:rsidRDefault="00EE6C57" w:rsidP="009C42D2">
            <w:pPr>
              <w:pStyle w:val="a3"/>
              <w:ind w:left="0" w:firstLine="0"/>
            </w:pPr>
            <w:r>
              <w:t>ΤΜΗΜΑΤΑ</w:t>
            </w:r>
          </w:p>
        </w:tc>
        <w:tc>
          <w:tcPr>
            <w:tcW w:w="1842" w:type="dxa"/>
          </w:tcPr>
          <w:p w:rsidR="00EE6C57" w:rsidRDefault="00EE6C57" w:rsidP="009C42D2">
            <w:pPr>
              <w:pStyle w:val="a3"/>
              <w:ind w:left="0" w:firstLine="0"/>
            </w:pPr>
            <w:r>
              <w:t>ΩΡΑ</w:t>
            </w:r>
          </w:p>
        </w:tc>
        <w:tc>
          <w:tcPr>
            <w:tcW w:w="3119" w:type="dxa"/>
          </w:tcPr>
          <w:p w:rsidR="00EE6C57" w:rsidRDefault="00EE6C57" w:rsidP="009C42D2">
            <w:pPr>
              <w:pStyle w:val="a3"/>
              <w:ind w:left="0" w:firstLine="0"/>
            </w:pPr>
            <w:r>
              <w:t>ΑΜΦΙΘΕΑΤΡΑ</w:t>
            </w:r>
          </w:p>
        </w:tc>
      </w:tr>
      <w:tr w:rsidR="00EE6C57" w:rsidTr="00807D16">
        <w:tc>
          <w:tcPr>
            <w:tcW w:w="3119" w:type="dxa"/>
          </w:tcPr>
          <w:p w:rsidR="009D6FB1" w:rsidRPr="009D6FB1" w:rsidRDefault="009D6FB1" w:rsidP="009C42D2">
            <w:pPr>
              <w:pStyle w:val="a3"/>
              <w:ind w:left="0" w:firstLine="0"/>
            </w:pPr>
            <w:r>
              <w:t>Ε.Φ.Π. – Α.Φ.Π.&amp;Γ.Μ. – ΒΙΟΤ.</w:t>
            </w:r>
          </w:p>
        </w:tc>
        <w:tc>
          <w:tcPr>
            <w:tcW w:w="1842" w:type="dxa"/>
          </w:tcPr>
          <w:p w:rsidR="00EE6C57" w:rsidRDefault="009D6FB1" w:rsidP="009D6FB1">
            <w:pPr>
              <w:pStyle w:val="a3"/>
              <w:ind w:left="0" w:firstLine="0"/>
            </w:pPr>
            <w:r>
              <w:t>9</w:t>
            </w:r>
            <w:r w:rsidR="00EE6C57">
              <w:t xml:space="preserve">:00 – </w:t>
            </w:r>
            <w:r>
              <w:t>9</w:t>
            </w:r>
            <w:r w:rsidR="00EE6C57">
              <w:t>:</w:t>
            </w:r>
            <w:r>
              <w:t>3</w:t>
            </w:r>
            <w:r w:rsidR="00EE6C57">
              <w:t>0</w:t>
            </w:r>
          </w:p>
        </w:tc>
        <w:tc>
          <w:tcPr>
            <w:tcW w:w="3119" w:type="dxa"/>
          </w:tcPr>
          <w:p w:rsidR="00EE6C57" w:rsidRDefault="00EE6C57" w:rsidP="009C42D2">
            <w:pPr>
              <w:pStyle w:val="a3"/>
              <w:ind w:left="0" w:firstLine="0"/>
            </w:pPr>
            <w:r>
              <w:t>ΚΟΥΤΣΟΜΗΤΟΠΟΥΛΟΥ &amp; ΝΙΑΒΗ</w:t>
            </w:r>
          </w:p>
        </w:tc>
      </w:tr>
      <w:tr w:rsidR="009D6FB1" w:rsidTr="00807D16">
        <w:tc>
          <w:tcPr>
            <w:tcW w:w="3119" w:type="dxa"/>
          </w:tcPr>
          <w:p w:rsidR="009D6FB1" w:rsidRDefault="009D6FB1" w:rsidP="009D6FB1">
            <w:pPr>
              <w:pStyle w:val="a3"/>
              <w:ind w:left="0" w:firstLine="0"/>
            </w:pPr>
            <w:r>
              <w:t>Α.Ο.Α. – Ε.Ζ.Π.&amp;Υ. – Ε.Τ.&amp;Δ.Α.</w:t>
            </w:r>
          </w:p>
        </w:tc>
        <w:tc>
          <w:tcPr>
            <w:tcW w:w="1842" w:type="dxa"/>
          </w:tcPr>
          <w:p w:rsidR="009D6FB1" w:rsidRDefault="009D6FB1" w:rsidP="009D6FB1">
            <w:pPr>
              <w:pStyle w:val="a3"/>
              <w:ind w:left="0" w:firstLine="0"/>
            </w:pPr>
            <w:r>
              <w:t>10:00 – 10:30</w:t>
            </w:r>
          </w:p>
        </w:tc>
        <w:tc>
          <w:tcPr>
            <w:tcW w:w="3119" w:type="dxa"/>
          </w:tcPr>
          <w:p w:rsidR="009D6FB1" w:rsidRDefault="009D6FB1" w:rsidP="00C563C2">
            <w:pPr>
              <w:pStyle w:val="a3"/>
              <w:ind w:left="0" w:firstLine="0"/>
            </w:pPr>
            <w:r>
              <w:t>ΚΟΥΤΣΟΜΗΤΟΠΟΥΛΟΥ &amp; ΝΙΑΒΗ</w:t>
            </w:r>
          </w:p>
        </w:tc>
      </w:tr>
    </w:tbl>
    <w:p w:rsidR="00EE6C57" w:rsidRDefault="00EE6C57" w:rsidP="009C42D2">
      <w:pPr>
        <w:pStyle w:val="a3"/>
        <w:ind w:firstLine="0"/>
      </w:pPr>
    </w:p>
    <w:p w:rsidR="00EE6C57" w:rsidRDefault="00EE6C57" w:rsidP="009C42D2">
      <w:pPr>
        <w:pStyle w:val="a3"/>
        <w:ind w:firstLine="0"/>
      </w:pPr>
    </w:p>
    <w:p w:rsidR="00EE6C57" w:rsidRDefault="00EE6C57" w:rsidP="00807D16">
      <w:pPr>
        <w:ind w:firstLine="0"/>
      </w:pPr>
      <w:r w:rsidRPr="00807D16">
        <w:rPr>
          <w:b/>
        </w:rPr>
        <w:t>ΕΡΓΑΣΤΗΡΙΟ</w:t>
      </w:r>
      <w:r>
        <w:t xml:space="preserve"> την ΤΡΙΤΗ 20 ΣΕΠΤΕΜΒΡΙΟΥ 2016</w:t>
      </w:r>
    </w:p>
    <w:tbl>
      <w:tblPr>
        <w:tblStyle w:val="a4"/>
        <w:tblW w:w="8080" w:type="dxa"/>
        <w:tblLook w:val="04A0" w:firstRow="1" w:lastRow="0" w:firstColumn="1" w:lastColumn="0" w:noHBand="0" w:noVBand="1"/>
      </w:tblPr>
      <w:tblGrid>
        <w:gridCol w:w="3119"/>
        <w:gridCol w:w="1842"/>
        <w:gridCol w:w="3119"/>
      </w:tblGrid>
      <w:tr w:rsidR="009D6FB1" w:rsidTr="00807D16">
        <w:tc>
          <w:tcPr>
            <w:tcW w:w="3119" w:type="dxa"/>
          </w:tcPr>
          <w:p w:rsidR="009D6FB1" w:rsidRDefault="009D6FB1" w:rsidP="00C563C2">
            <w:pPr>
              <w:pStyle w:val="a3"/>
              <w:ind w:left="0" w:firstLine="0"/>
            </w:pPr>
            <w:r>
              <w:t>ΤΜΗΜΑΤΑ</w:t>
            </w:r>
          </w:p>
        </w:tc>
        <w:tc>
          <w:tcPr>
            <w:tcW w:w="1842" w:type="dxa"/>
          </w:tcPr>
          <w:p w:rsidR="009D6FB1" w:rsidRDefault="009D6FB1" w:rsidP="00C563C2">
            <w:pPr>
              <w:pStyle w:val="a3"/>
              <w:ind w:left="0" w:firstLine="0"/>
            </w:pPr>
            <w:r>
              <w:t>ΩΡΑ</w:t>
            </w:r>
          </w:p>
        </w:tc>
        <w:tc>
          <w:tcPr>
            <w:tcW w:w="3119" w:type="dxa"/>
          </w:tcPr>
          <w:p w:rsidR="009D6FB1" w:rsidRDefault="009D6FB1" w:rsidP="00C563C2">
            <w:pPr>
              <w:pStyle w:val="a3"/>
              <w:ind w:left="0" w:firstLine="0"/>
            </w:pPr>
            <w:r>
              <w:t>ΑΜΦΙΘΕΑΤΡΑ</w:t>
            </w:r>
          </w:p>
        </w:tc>
      </w:tr>
      <w:tr w:rsidR="009D6FB1" w:rsidTr="00807D16">
        <w:tc>
          <w:tcPr>
            <w:tcW w:w="3119" w:type="dxa"/>
          </w:tcPr>
          <w:p w:rsidR="009D6FB1" w:rsidRPr="009D6FB1" w:rsidRDefault="009D6FB1" w:rsidP="009D6FB1">
            <w:pPr>
              <w:pStyle w:val="a3"/>
              <w:ind w:left="0" w:firstLine="0"/>
            </w:pPr>
            <w:r>
              <w:t>Ε.Φ.Π. – Ε.Ζ.Π.&amp;Υ.</w:t>
            </w:r>
            <w:r>
              <w:t xml:space="preserve"> </w:t>
            </w:r>
            <w:r>
              <w:t>– ΒΙΟΤ.</w:t>
            </w:r>
          </w:p>
        </w:tc>
        <w:tc>
          <w:tcPr>
            <w:tcW w:w="1842" w:type="dxa"/>
          </w:tcPr>
          <w:p w:rsidR="009D6FB1" w:rsidRDefault="009D6FB1" w:rsidP="009D6FB1">
            <w:pPr>
              <w:pStyle w:val="a3"/>
              <w:ind w:left="0" w:firstLine="0"/>
            </w:pPr>
            <w:r>
              <w:t>11</w:t>
            </w:r>
            <w:r>
              <w:t xml:space="preserve">:00 – </w:t>
            </w:r>
            <w:r>
              <w:t>11</w:t>
            </w:r>
            <w:r>
              <w:t>:30</w:t>
            </w:r>
          </w:p>
        </w:tc>
        <w:tc>
          <w:tcPr>
            <w:tcW w:w="3119" w:type="dxa"/>
          </w:tcPr>
          <w:p w:rsidR="009D6FB1" w:rsidRDefault="009D6FB1" w:rsidP="00C563C2">
            <w:pPr>
              <w:pStyle w:val="a3"/>
              <w:ind w:left="0" w:firstLine="0"/>
            </w:pPr>
            <w:r>
              <w:t>ΚΟΥΤΣΟΜΗΤΟΠΟΥΛΟΥ &amp; ΝΙΑΒΗ</w:t>
            </w:r>
          </w:p>
        </w:tc>
      </w:tr>
      <w:tr w:rsidR="009D6FB1" w:rsidTr="00807D16">
        <w:tc>
          <w:tcPr>
            <w:tcW w:w="3119" w:type="dxa"/>
          </w:tcPr>
          <w:p w:rsidR="009D6FB1" w:rsidRDefault="009D6FB1" w:rsidP="009D6FB1">
            <w:pPr>
              <w:pStyle w:val="a3"/>
              <w:ind w:left="0" w:firstLine="0"/>
            </w:pPr>
            <w:r>
              <w:t>Α.Ο.Α.</w:t>
            </w:r>
            <w:r>
              <w:t>–Α.</w:t>
            </w:r>
            <w:r>
              <w:t>Φ.Π.&amp;Γ.Μ.</w:t>
            </w:r>
            <w:r>
              <w:t>– Ε.Τ.&amp;Δ.Α.</w:t>
            </w:r>
          </w:p>
        </w:tc>
        <w:tc>
          <w:tcPr>
            <w:tcW w:w="1842" w:type="dxa"/>
          </w:tcPr>
          <w:p w:rsidR="009D6FB1" w:rsidRDefault="009D6FB1" w:rsidP="009D6FB1">
            <w:pPr>
              <w:pStyle w:val="a3"/>
              <w:ind w:left="0" w:firstLine="0"/>
            </w:pPr>
            <w:r>
              <w:t>1</w:t>
            </w:r>
            <w:r>
              <w:t>2</w:t>
            </w:r>
            <w:r>
              <w:t>:00 – 1</w:t>
            </w:r>
            <w:r>
              <w:t>2</w:t>
            </w:r>
            <w:r>
              <w:t>:30</w:t>
            </w:r>
          </w:p>
        </w:tc>
        <w:tc>
          <w:tcPr>
            <w:tcW w:w="3119" w:type="dxa"/>
          </w:tcPr>
          <w:p w:rsidR="009D6FB1" w:rsidRDefault="009D6FB1" w:rsidP="00C563C2">
            <w:pPr>
              <w:pStyle w:val="a3"/>
              <w:ind w:left="0" w:firstLine="0"/>
            </w:pPr>
            <w:r>
              <w:t>ΚΟΥΤΣΟΜΗΤΟΠΟΥΛΟΥ &amp; ΝΙΑΒΗ</w:t>
            </w:r>
          </w:p>
        </w:tc>
      </w:tr>
    </w:tbl>
    <w:p w:rsidR="009D6FB1" w:rsidRDefault="009D6FB1" w:rsidP="00EE6C57">
      <w:pPr>
        <w:pStyle w:val="a3"/>
        <w:ind w:firstLine="0"/>
      </w:pPr>
    </w:p>
    <w:p w:rsidR="009D6FB1" w:rsidRDefault="009D6FB1" w:rsidP="00EE6C57">
      <w:pPr>
        <w:pStyle w:val="a3"/>
        <w:ind w:firstLine="0"/>
      </w:pPr>
    </w:p>
    <w:p w:rsidR="00EE6C57" w:rsidRDefault="009D6FB1" w:rsidP="00807D16">
      <w:pPr>
        <w:ind w:firstLine="0"/>
      </w:pPr>
      <w:r>
        <w:t>Εκ του Εργαστηρίου</w:t>
      </w:r>
    </w:p>
    <w:p w:rsidR="00EE6C57" w:rsidRPr="00EE6C57" w:rsidRDefault="00EE6C57" w:rsidP="00EE6C57">
      <w:pPr>
        <w:pStyle w:val="a3"/>
        <w:ind w:firstLine="0"/>
      </w:pPr>
    </w:p>
    <w:p w:rsidR="00EE6C57" w:rsidRPr="00EE6C57" w:rsidRDefault="00EE6C57" w:rsidP="009C42D2">
      <w:pPr>
        <w:pStyle w:val="a3"/>
        <w:ind w:firstLine="0"/>
      </w:pPr>
    </w:p>
    <w:sectPr w:rsidR="00EE6C57" w:rsidRPr="00EE6C57" w:rsidSect="009D6FB1">
      <w:pgSz w:w="11906" w:h="16838"/>
      <w:pgMar w:top="1440" w:right="18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850"/>
    <w:multiLevelType w:val="hybridMultilevel"/>
    <w:tmpl w:val="369C89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42D2"/>
    <w:rsid w:val="00165E96"/>
    <w:rsid w:val="00210F65"/>
    <w:rsid w:val="006C0690"/>
    <w:rsid w:val="00807D16"/>
    <w:rsid w:val="009C42D2"/>
    <w:rsid w:val="009D6FB1"/>
    <w:rsid w:val="00E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D2"/>
    <w:pPr>
      <w:ind w:left="720"/>
      <w:contextualSpacing/>
    </w:pPr>
  </w:style>
  <w:style w:type="table" w:styleId="a4">
    <w:name w:val="Table Grid"/>
    <w:basedOn w:val="a1"/>
    <w:uiPriority w:val="59"/>
    <w:rsid w:val="00EE6C5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Vasiliki</cp:lastModifiedBy>
  <cp:revision>3</cp:revision>
  <dcterms:created xsi:type="dcterms:W3CDTF">2016-08-24T06:02:00Z</dcterms:created>
  <dcterms:modified xsi:type="dcterms:W3CDTF">2016-09-05T07:38:00Z</dcterms:modified>
</cp:coreProperties>
</file>